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AD" w:rsidRPr="0033380E" w:rsidRDefault="0033380E" w:rsidP="00333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0E">
        <w:rPr>
          <w:rFonts w:ascii="Times New Roman" w:hAnsi="Times New Roman" w:cs="Times New Roman"/>
          <w:b/>
          <w:sz w:val="24"/>
          <w:szCs w:val="24"/>
        </w:rPr>
        <w:t>График проведения Единых методических дней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82"/>
        <w:gridCol w:w="3350"/>
        <w:gridCol w:w="3599"/>
        <w:gridCol w:w="1240"/>
      </w:tblGrid>
      <w:tr w:rsidR="0033380E" w:rsidRPr="0033380E" w:rsidTr="00E34EE3">
        <w:trPr>
          <w:trHeight w:val="874"/>
        </w:trPr>
        <w:tc>
          <w:tcPr>
            <w:tcW w:w="722" w:type="pct"/>
            <w:shd w:val="clear" w:color="auto" w:fill="auto"/>
            <w:vAlign w:val="center"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33380E" w:rsidRPr="0033380E" w:rsidTr="00E34EE3">
        <w:trPr>
          <w:trHeight w:val="957"/>
        </w:trPr>
        <w:tc>
          <w:tcPr>
            <w:tcW w:w="722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иностранного языка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«Образовательный центр №5 г. Челябинска», (ул. Скульптора Головницкого, 13)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3380E" w:rsidRPr="0033380E" w:rsidTr="00E34EE3">
        <w:trPr>
          <w:trHeight w:val="768"/>
        </w:trPr>
        <w:tc>
          <w:tcPr>
            <w:tcW w:w="722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ОБЗР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11 г. Челябинска», 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Тимирязева, 6)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450"/>
        </w:trPr>
        <w:tc>
          <w:tcPr>
            <w:tcW w:w="722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педагогов-психологов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E34EE3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ДПО «Центр развития образования города Челябинска», </w:t>
            </w:r>
          </w:p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Барбюса, 65а, актовый зал)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34EE3" w:rsidRPr="0033380E" w:rsidRDefault="00E34EE3" w:rsidP="00E3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33380E" w:rsidRPr="0033380E" w:rsidTr="00E34EE3">
        <w:trPr>
          <w:trHeight w:val="943"/>
        </w:trPr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начальных классов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«Образовательный центр «НЬЮТОН» г. Челябинска», 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250-летия Челябинска, 46)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3380E" w:rsidRPr="0033380E" w:rsidTr="00E34EE3">
        <w:trPr>
          <w:trHeight w:val="665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географ</w:t>
            </w:r>
            <w:bookmarkStart w:id="0" w:name="_GoBack"/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End w:id="0"/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35 г. Челябинска»,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Молодогвардейцев, 18)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3380E" w:rsidRPr="0033380E" w:rsidTr="00E34EE3">
        <w:trPr>
          <w:trHeight w:val="795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математики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№ 11 г. Челябинска», 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Тимирязева, 6)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3380E" w:rsidRPr="0033380E" w:rsidTr="00E34EE3">
        <w:trPr>
          <w:trHeight w:val="1560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учителей-логопедов, учителей-дефектологов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ДПО «Центр развития образования города Челябинска», 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Барбюса, 65а, актовый зал)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33380E" w:rsidRPr="0033380E" w:rsidTr="00E34EE3">
        <w:trPr>
          <w:trHeight w:val="728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 физической культуры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«Академический лицей № 95 г. Челябинска»,  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Молдавская, 23б)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3380E" w:rsidRPr="0033380E" w:rsidTr="00E34EE3">
        <w:trPr>
          <w:trHeight w:val="428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 учителей физики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B3F83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Челябинский государственный университет</w:t>
            </w:r>
            <w:r w:rsidR="008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Братьев Кашириных, 129)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33380E" w:rsidRPr="0033380E" w:rsidTr="00E34EE3">
        <w:trPr>
          <w:trHeight w:val="676"/>
        </w:trPr>
        <w:tc>
          <w:tcPr>
            <w:tcW w:w="722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13.09.2024</w:t>
            </w: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33380E" w:rsidRPr="0033380E" w:rsidRDefault="0033380E" w:rsidP="008B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методический день учителей  предметной области </w:t>
            </w:r>
            <w:r w:rsidR="008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  <w:r w:rsidR="008B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33380E" w:rsidRPr="0033380E" w:rsidRDefault="006653C6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№15 </w:t>
            </w:r>
            <w:r w:rsidRPr="0066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Челябинска» (ул. </w:t>
            </w:r>
            <w:proofErr w:type="spellStart"/>
            <w:r w:rsidRPr="0066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Ширшова</w:t>
            </w:r>
            <w:proofErr w:type="spellEnd"/>
            <w:r w:rsidRPr="00665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33380E" w:rsidRPr="0033380E" w:rsidRDefault="0033380E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385"/>
        </w:trPr>
        <w:tc>
          <w:tcPr>
            <w:tcW w:w="722" w:type="pct"/>
            <w:vMerge w:val="restart"/>
            <w:shd w:val="clear" w:color="auto" w:fill="auto"/>
            <w:vAlign w:val="center"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E34EE3" w:rsidRPr="0033380E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 учителей химии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E34EE3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№ 23 г. Челябинска», </w:t>
            </w:r>
          </w:p>
          <w:p w:rsidR="00E34EE3" w:rsidRPr="0033380E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Кирова, 44)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4EE3" w:rsidRPr="0033380E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734"/>
        </w:trPr>
        <w:tc>
          <w:tcPr>
            <w:tcW w:w="722" w:type="pct"/>
            <w:vMerge/>
            <w:shd w:val="clear" w:color="auto" w:fill="auto"/>
            <w:vAlign w:val="center"/>
          </w:tcPr>
          <w:p w:rsidR="00E34EE3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:rsidR="00E34EE3" w:rsidRPr="0033380E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биологии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E34EE3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50 г. Челябинска», </w:t>
            </w:r>
          </w:p>
          <w:p w:rsidR="00E34EE3" w:rsidRPr="0033380E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Российская, 49а)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4EE3" w:rsidRPr="0033380E" w:rsidRDefault="00E34EE3" w:rsidP="00D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1408"/>
        </w:trPr>
        <w:tc>
          <w:tcPr>
            <w:tcW w:w="722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18.09.2024</w:t>
            </w:r>
          </w:p>
        </w:tc>
        <w:tc>
          <w:tcPr>
            <w:tcW w:w="1750" w:type="pct"/>
            <w:shd w:val="clear" w:color="auto" w:fill="auto"/>
            <w:vAlign w:val="center"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истории и обществознания</w:t>
            </w:r>
          </w:p>
        </w:tc>
        <w:tc>
          <w:tcPr>
            <w:tcW w:w="1880" w:type="pct"/>
            <w:shd w:val="clear" w:color="auto" w:fill="auto"/>
            <w:vAlign w:val="center"/>
          </w:tcPr>
          <w:p w:rsidR="00E34EE3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ДПО «Центр развития образования города Челябинска», </w:t>
            </w:r>
          </w:p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Барбюса, 65а, актовый зал)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660"/>
        </w:trPr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русского языка и литературы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E34EE3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№ 80 г. Челябинска», </w:t>
            </w:r>
          </w:p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88)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785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учителей  труда (технологии)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120 г. Челябинска», (ул. Бажова, 32)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E34EE3" w:rsidRPr="0033380E" w:rsidTr="00E34EE3">
        <w:trPr>
          <w:trHeight w:val="577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 учителей информатики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№82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 (ул. 50-летия ВЛКСМ, 7-б)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E34EE3" w:rsidRPr="0033380E" w:rsidRDefault="00E34EE3" w:rsidP="0033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</w:tbl>
    <w:p w:rsidR="0033380E" w:rsidRDefault="0033380E"/>
    <w:sectPr w:rsidR="0033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0E"/>
    <w:rsid w:val="00076856"/>
    <w:rsid w:val="0033380E"/>
    <w:rsid w:val="00444F0A"/>
    <w:rsid w:val="00633870"/>
    <w:rsid w:val="006653C6"/>
    <w:rsid w:val="008B3F83"/>
    <w:rsid w:val="00E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2024-09-09T05:31:00Z</dcterms:created>
  <dcterms:modified xsi:type="dcterms:W3CDTF">2024-09-09T05:31:00Z</dcterms:modified>
</cp:coreProperties>
</file>